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1E3" w:rsidRDefault="00AE2F97" w:rsidP="00AE2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97">
        <w:rPr>
          <w:rFonts w:ascii="Times New Roman" w:hAnsi="Times New Roman" w:cs="Times New Roman"/>
          <w:sz w:val="28"/>
          <w:szCs w:val="28"/>
        </w:rPr>
        <w:t xml:space="preserve">По обращению гражданина, прокуратурой Советского района была проведена проверка по факту нарушения трудового законодательства в организации, осуществляющей сварочные работы. </w:t>
      </w:r>
    </w:p>
    <w:p w:rsidR="005C61E3" w:rsidRDefault="00AE2F97" w:rsidP="00AE2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97">
        <w:rPr>
          <w:rFonts w:ascii="Times New Roman" w:hAnsi="Times New Roman" w:cs="Times New Roman"/>
          <w:sz w:val="28"/>
          <w:szCs w:val="28"/>
        </w:rPr>
        <w:t xml:space="preserve">В ходе проведения проверки было установлено, что работник был допущен к трудовой деятельности без необходимого для этого законодательного оформления. </w:t>
      </w:r>
    </w:p>
    <w:p w:rsidR="00AE2F97" w:rsidRDefault="00AE2F97" w:rsidP="00AE2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9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C61E3">
        <w:rPr>
          <w:rFonts w:ascii="Times New Roman" w:hAnsi="Times New Roman" w:cs="Times New Roman"/>
          <w:sz w:val="28"/>
          <w:szCs w:val="28"/>
        </w:rPr>
        <w:t>изложенного</w:t>
      </w:r>
      <w:r w:rsidRPr="00AE2F97">
        <w:rPr>
          <w:rFonts w:ascii="Times New Roman" w:hAnsi="Times New Roman" w:cs="Times New Roman"/>
          <w:sz w:val="28"/>
          <w:szCs w:val="28"/>
        </w:rPr>
        <w:t>, прокуратурой возбуждено дело об административном правонарушении</w:t>
      </w:r>
      <w:r w:rsidR="005C61E3">
        <w:rPr>
          <w:rFonts w:ascii="Times New Roman" w:hAnsi="Times New Roman" w:cs="Times New Roman"/>
          <w:sz w:val="28"/>
          <w:szCs w:val="28"/>
        </w:rPr>
        <w:t>, предусмотренное ст. 5.27 КоАП РФ</w:t>
      </w:r>
      <w:r w:rsidRPr="00AE2F97">
        <w:rPr>
          <w:rFonts w:ascii="Times New Roman" w:hAnsi="Times New Roman" w:cs="Times New Roman"/>
          <w:sz w:val="28"/>
          <w:szCs w:val="28"/>
        </w:rPr>
        <w:t>.</w:t>
      </w:r>
      <w:r w:rsidR="005C61E3">
        <w:rPr>
          <w:rFonts w:ascii="Times New Roman" w:hAnsi="Times New Roman" w:cs="Times New Roman"/>
          <w:sz w:val="28"/>
          <w:szCs w:val="28"/>
        </w:rPr>
        <w:t xml:space="preserve"> Юридическое </w:t>
      </w:r>
      <w:bookmarkStart w:id="0" w:name="_GoBack"/>
      <w:bookmarkEnd w:id="0"/>
      <w:r w:rsidR="005C61E3">
        <w:rPr>
          <w:rFonts w:ascii="Times New Roman" w:hAnsi="Times New Roman" w:cs="Times New Roman"/>
          <w:sz w:val="28"/>
          <w:szCs w:val="28"/>
        </w:rPr>
        <w:t>лицо привлечено к административной ответственности. Также в адрес руководителя вышеуказанной организации внесено представление (рассмотрено, удовлетворено, виновное лицо привлечено к дисциплинарной ответственности).</w:t>
      </w:r>
    </w:p>
    <w:p w:rsidR="005C61E3" w:rsidRPr="00AE2F97" w:rsidRDefault="005C61E3" w:rsidP="00AE2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DD5" w:rsidRDefault="00EB7DD5"/>
    <w:sectPr w:rsidR="00EB7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20A"/>
    <w:rsid w:val="005C61E3"/>
    <w:rsid w:val="0092320A"/>
    <w:rsid w:val="00AE2F97"/>
    <w:rsid w:val="00EB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A6814"/>
  <w15:docId w15:val="{00292C80-B168-4890-BA2D-F8FF372E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2F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Company>SPecialiST RePack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</dc:creator>
  <cp:keywords/>
  <dc:description/>
  <cp:lastModifiedBy>Гафурова Венера Гирфановна</cp:lastModifiedBy>
  <cp:revision>3</cp:revision>
  <dcterms:created xsi:type="dcterms:W3CDTF">2023-12-15T12:24:00Z</dcterms:created>
  <dcterms:modified xsi:type="dcterms:W3CDTF">2023-12-16T13:12:00Z</dcterms:modified>
</cp:coreProperties>
</file>